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76EF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38D8A9E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680B7011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19D71D83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6C93DC31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732714" w14:textId="77777777" w:rsidR="006329DB" w:rsidRDefault="006329DB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AF1E07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C1FE4CE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6E99B330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197C1820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48B63574" w14:textId="10FFD8A6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</w:t>
      </w:r>
      <w:r w:rsidR="00D17A9E">
        <w:rPr>
          <w:rFonts w:ascii="Arial" w:hAnsi="Arial" w:cs="Arial"/>
          <w:b/>
          <w:sz w:val="24"/>
          <w:szCs w:val="24"/>
        </w:rPr>
        <w:t>III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</w:t>
      </w:r>
    </w:p>
    <w:p w14:paraId="112D74F7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17ECE8B2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76A7BAA5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1BB03ECF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53665035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71FE64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3DD1461F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07BEC6E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D29F1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D1A2F45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0945B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67EC49A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84933E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B598E6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5B8923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4CEBD99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A4C5A1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E291772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9754A4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3AE714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63CD6E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370D76DF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1A9614C4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AA76F2F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8B49B2">
        <w:rPr>
          <w:rFonts w:ascii="Arial" w:eastAsia="TimesNewRoman" w:hAnsi="Arial" w:cs="Arial"/>
          <w:sz w:val="24"/>
          <w:szCs w:val="24"/>
        </w:rPr>
        <w:t>wrzesień</w:t>
      </w:r>
      <w:r w:rsidR="009B10F7">
        <w:rPr>
          <w:rFonts w:ascii="Arial" w:eastAsia="TimesNewRoman" w:hAnsi="Arial" w:cs="Arial"/>
          <w:sz w:val="24"/>
          <w:szCs w:val="24"/>
        </w:rPr>
        <w:t xml:space="preserve">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54611898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2BF953BD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170E4F4E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1B052E6B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30D2727F" w14:textId="77777777" w:rsidR="00551160" w:rsidRDefault="00551160">
      <w:pPr>
        <w:rPr>
          <w:rFonts w:ascii="Arial" w:hAnsi="Arial" w:cs="Arial"/>
        </w:rPr>
      </w:pPr>
    </w:p>
    <w:p w14:paraId="147F51C0" w14:textId="77777777" w:rsidR="009B10F7" w:rsidRDefault="009B10F7">
      <w:pPr>
        <w:rPr>
          <w:rFonts w:ascii="Arial" w:hAnsi="Arial" w:cs="Arial"/>
        </w:rPr>
      </w:pPr>
    </w:p>
    <w:p w14:paraId="736FDD88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929FBF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072740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71332EF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F3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143BD70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008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8CF2099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3D228AC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606657F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8E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A7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6AEA3FD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0AF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E0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34B83B1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2A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B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261077F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F01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388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06557E3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2B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30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59256C2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D2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A3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4C31399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3B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FEA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11ABA47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02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791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668E3048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86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0E7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4BE9E1F4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2ED71DD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C3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589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0A25758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8F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0F4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5C3577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0AED6CF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2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6D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5C1ACB13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63F379E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FF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Robocza Baza </w:t>
            </w:r>
            <w:r>
              <w:rPr>
                <w:b/>
                <w:sz w:val="20"/>
                <w:szCs w:val="20"/>
              </w:rPr>
              <w:lastRenderedPageBreak/>
              <w:t xml:space="preserve">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80D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Baza danych zgodnie z definicją określoną w rozporządzeniu w sprawie</w:t>
            </w:r>
          </w:p>
          <w:p w14:paraId="6232D755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standardów  odpowiadająca  zakresem  treści  przedmiotowi  pracy</w:t>
            </w:r>
          </w:p>
          <w:p w14:paraId="537BC533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E490FE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084E900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8E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29DC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332D073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B5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981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1C1A2C95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5BEF6F5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CC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B5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359159C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FEF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B03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5F2E96B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A6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734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7D5C762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2DA16C6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90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CF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24C98A4F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62CBC413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3E2E02C4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62CE855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03D9B12A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516E5925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utworzenie bazy danych obiektów topograficznych o szczegółowości zapewniającej tworzenie standardowych opracowań kartograficznych  w skalach 1:500 – 1:5000 - BDOT500, o której mowa w art. 4 ust. 1b,1ba ustawy;</w:t>
      </w:r>
    </w:p>
    <w:p w14:paraId="115EC5D3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7BD7D9E9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22CFAA92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13CF5E4F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1561CA2E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6395F324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0A9DA145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5C408AD6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lastRenderedPageBreak/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331B2B7B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345FCB33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5A03423C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4A10E86A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05B10493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73093B9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4440E96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rady ministrów z dnia 12 kwietnia 2012 r. w sprawie Krajowych Ram Interoperacyjności, minimalnych wymagań dla rejestrów publicznych i </w:t>
      </w:r>
      <w:proofErr w:type="spellStart"/>
      <w:r w:rsidRPr="002D2B9D">
        <w:rPr>
          <w:rFonts w:ascii="Arial" w:hAnsi="Arial" w:cs="Arial"/>
        </w:rPr>
        <w:t>wymianyinformacji</w:t>
      </w:r>
      <w:proofErr w:type="spellEnd"/>
      <w:r w:rsidRPr="002D2B9D">
        <w:rPr>
          <w:rFonts w:ascii="Arial" w:hAnsi="Arial" w:cs="Arial"/>
        </w:rPr>
        <w:t xml:space="preserve">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0947C9F3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221B3078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081F201F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2D200567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407C067A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711149CA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3F48B18F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62D0996F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779B1309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133626B3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1F776032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41B2165C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6810AA1A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625A89C0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46637094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6FE2B1D5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66CD30F0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68DB4B11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3FDBA9E3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691133B7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53F9F3E8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370EF1DC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6151F3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5791A6A0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9B22FAE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13DBDABD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746344CC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533288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55C65EF3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36357E6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3D3FCF8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4091CC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przystąpienia do realizacji 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F504E">
        <w:rPr>
          <w:rFonts w:ascii="Arial" w:hAnsi="Arial" w:cs="Arial"/>
          <w:color w:val="auto"/>
          <w:sz w:val="22"/>
          <w:szCs w:val="22"/>
        </w:rPr>
        <w:t>.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Zbiory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7CA2A522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6A60031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29620E93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1D5EEC7" w14:textId="77777777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, niezbędne do realizacji przedmiotu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zamówienia</w:t>
      </w:r>
      <w:r w:rsidR="00AA6495">
        <w:rPr>
          <w:rFonts w:ascii="Arial" w:hAnsi="Arial" w:cs="Arial"/>
          <w:color w:val="auto"/>
          <w:sz w:val="22"/>
          <w:szCs w:val="22"/>
        </w:rPr>
        <w:t>,</w:t>
      </w:r>
      <w:r w:rsidR="00042895" w:rsidRPr="00AA6495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ile nie zostaną przetworzone do postaci elektronicznej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>na okres niezbędny do ich wykorzystania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>od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lub otrzyma kopię tych dokumentów .</w:t>
      </w:r>
    </w:p>
    <w:p w14:paraId="773605CE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lastRenderedPageBreak/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6E89B4E8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33EE18E6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03E09B1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7706B8D8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57EE25BC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369C53EE" w14:textId="77777777" w:rsidTr="002D10C6">
        <w:tc>
          <w:tcPr>
            <w:tcW w:w="567" w:type="dxa"/>
          </w:tcPr>
          <w:p w14:paraId="662A937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0A67DA8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4D364906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0D67F301" w14:textId="77777777" w:rsidTr="002D10C6">
        <w:tc>
          <w:tcPr>
            <w:tcW w:w="567" w:type="dxa"/>
          </w:tcPr>
          <w:p w14:paraId="264CA8C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2BF0A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7D50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57D51535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B8904" w14:textId="31E8C7B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>sokościowych oraz opracowywania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A6495">
              <w:rPr>
                <w:rFonts w:ascii="Arial" w:hAnsi="Arial" w:cs="Arial"/>
                <w:sz w:val="20"/>
                <w:szCs w:val="20"/>
              </w:rPr>
              <w:t xml:space="preserve"> przekazywania wyników tych pomiarów do państwowego zasobu geodezyjnego i kartograficznego.</w:t>
            </w:r>
          </w:p>
          <w:p w14:paraId="7DE43478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BDCD8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82066A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593CD298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025A6D24" w14:textId="77777777" w:rsidTr="002D10C6">
        <w:tc>
          <w:tcPr>
            <w:tcW w:w="567" w:type="dxa"/>
          </w:tcPr>
          <w:p w14:paraId="67E2226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F070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EC064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71B76C0E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949FA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7BD1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07FDB07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A686794" w14:textId="4A4373A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Digitalizacja ekranowa mapy zasadniczej lub innych map wielkoskalowych,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495">
              <w:rPr>
                <w:rFonts w:ascii="Arial" w:hAnsi="Arial" w:cs="Arial"/>
                <w:sz w:val="20"/>
                <w:szCs w:val="20"/>
              </w:rPr>
              <w:t>w przypadku gdy mapa ta prowadzona jest w postaci nieelektronicznej.</w:t>
            </w:r>
          </w:p>
        </w:tc>
      </w:tr>
    </w:tbl>
    <w:p w14:paraId="62199F6B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5C58F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78C8D4" w14:textId="77777777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V.    SZCZEGÓŁOWY REALIZACJI ZAMÓWIENIA  </w:t>
      </w:r>
    </w:p>
    <w:p w14:paraId="38BD4A9A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50E3CAC3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4DE68C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20A36005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36A754F1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4C727313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5DB56B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13E45887" w14:textId="77777777" w:rsidR="002D10C6" w:rsidRPr="00FE1924" w:rsidRDefault="002D10C6" w:rsidP="00FE1924">
      <w:pPr>
        <w:pStyle w:val="Akapitzlist"/>
        <w:numPr>
          <w:ilvl w:val="0"/>
          <w:numId w:val="11"/>
        </w:numPr>
        <w:spacing w:after="0" w:line="240" w:lineRule="auto"/>
        <w:ind w:left="567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3A24FE0C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3832E561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13969DF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143703DF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1D9C2E26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0BA31AC2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0B464BBD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22D43B2C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42EED296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5F11A8E5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43894251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03C1F133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424EE7DA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6821641E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640ACF81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0DC76454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3560A389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576EA160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4A31BB36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70E7F09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0D04BE6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0A08184F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73994159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596CEB71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42912E7C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56B11C1E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63909944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D54B4E6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75ACA44F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7B2852D9" w14:textId="77777777" w:rsidR="005B7746" w:rsidRPr="003E4CE4" w:rsidRDefault="005B7746" w:rsidP="00BA74F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>Wykonawca przetworzy pobran</w:t>
      </w:r>
      <w:r w:rsidR="00BA74FB">
        <w:rPr>
          <w:rFonts w:ascii="Arial" w:hAnsi="Arial" w:cs="Arial"/>
        </w:rPr>
        <w:t>e i pozyskane materiały (operaty w formie elektronicznej ) , w tym p</w:t>
      </w:r>
      <w:r w:rsidRPr="00FD1242">
        <w:rPr>
          <w:rFonts w:ascii="Arial" w:hAnsi="Arial" w:cs="Arial"/>
        </w:rPr>
        <w:t xml:space="preserve">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54FF3B41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5E910028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7BBFECAC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Do dokumentów, o których mowa powyżej należy zaliczyć w szczególności:</w:t>
      </w:r>
    </w:p>
    <w:p w14:paraId="0CE78324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289EAAE9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protokoły narad koordynacyjnych</w:t>
      </w:r>
    </w:p>
    <w:p w14:paraId="6A0F7446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6DEC9424" w14:textId="77777777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pisemne informacje udostępnione prze</w:t>
      </w:r>
      <w:r w:rsidR="00FD1242">
        <w:rPr>
          <w:rFonts w:ascii="Arial" w:hAnsi="Arial" w:cs="Arial"/>
        </w:rPr>
        <w:t>z Starostę,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27FC2CCE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104F9AE7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8F64F02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7C41D750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04EE253B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3F170401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71015D59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5C670801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77AB051F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76F072A4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016AEB81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7DD952F5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Pr="00FD1242">
        <w:rPr>
          <w:rFonts w:ascii="Arial" w:hAnsi="Arial" w:cs="Arial"/>
        </w:rPr>
        <w:tab/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15506975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48EA7476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6582AD3B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613C8C85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6AE7AD38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4ED348E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2B060520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20FF78CA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03C9A0E6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692E3DEA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2E0A3A36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5967FB4A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05201F47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3C5C8EA8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45D98EC9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464780FF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402C9785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09BD9DD7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4A5CF063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6A7ED10A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oraz wartość identyfikatora IIP obiektów, jeżeli zostały nadane w systemie prowadzonym przez Starostę);</w:t>
      </w:r>
    </w:p>
    <w:p w14:paraId="1E266CFD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432FDF28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1E90D2AE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34EF2C30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567EF225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F1C64EF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5F590974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75CC7ECE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proofErr w:type="spellStart"/>
      <w:r w:rsidRPr="0051432B">
        <w:rPr>
          <w:rFonts w:cstheme="minorHAnsi"/>
        </w:rPr>
        <w:t>budynkami,a</w:t>
      </w:r>
      <w:proofErr w:type="spellEnd"/>
      <w:r w:rsidRPr="0051432B">
        <w:rPr>
          <w:rFonts w:cstheme="minorHAnsi"/>
        </w:rPr>
        <w:t xml:space="preserve">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  <w:r w:rsidR="00886832">
        <w:rPr>
          <w:rFonts w:cstheme="minorHAnsi"/>
        </w:rPr>
        <w:t xml:space="preserve"> W/w bazy należy doprowadzić do zgodności ze schematami wynikającymi z obowi</w:t>
      </w:r>
      <w:r w:rsidR="00322DD1">
        <w:rPr>
          <w:rFonts w:cstheme="minorHAnsi"/>
        </w:rPr>
        <w:t>ą</w:t>
      </w:r>
      <w:r w:rsidR="00886832">
        <w:rPr>
          <w:rFonts w:cstheme="minorHAnsi"/>
        </w:rPr>
        <w:t>zują</w:t>
      </w:r>
      <w:r w:rsidR="00322DD1">
        <w:rPr>
          <w:rFonts w:cstheme="minorHAnsi"/>
        </w:rPr>
        <w:t>cy</w:t>
      </w:r>
      <w:r w:rsidR="00886832">
        <w:rPr>
          <w:rFonts w:cstheme="minorHAnsi"/>
        </w:rPr>
        <w:t>ch powołanych na wstępie  rozporządze</w:t>
      </w:r>
      <w:r w:rsidR="00322DD1">
        <w:rPr>
          <w:rFonts w:cstheme="minorHAnsi"/>
        </w:rPr>
        <w:t>ń</w:t>
      </w:r>
      <w:r w:rsidR="00886832">
        <w:rPr>
          <w:rFonts w:cstheme="minorHAnsi"/>
        </w:rPr>
        <w:t xml:space="preserve"> . </w:t>
      </w:r>
    </w:p>
    <w:p w14:paraId="4129929B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72EA2231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1B2EA27F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671C9CCE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4FB86D4B" w14:textId="77777777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Pr="0051432B">
        <w:rPr>
          <w:rFonts w:cstheme="minorHAnsi"/>
        </w:rPr>
        <w:tab/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7145A3A5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17A3E323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 xml:space="preserve">ednoznacznej interpretacji treści rastrów mapy </w:t>
      </w:r>
      <w:proofErr w:type="spellStart"/>
      <w:r w:rsidR="0048015A" w:rsidRPr="0051432B">
        <w:rPr>
          <w:rFonts w:cstheme="minorHAnsi"/>
        </w:rPr>
        <w:t>zasadniczej,w</w:t>
      </w:r>
      <w:proofErr w:type="spellEnd"/>
      <w:r w:rsidR="0048015A" w:rsidRPr="0051432B">
        <w:rPr>
          <w:rFonts w:cstheme="minorHAnsi"/>
        </w:rPr>
        <w:t xml:space="preserve">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054D624D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04C0DA60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75864367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3AD4BEE7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0EAC80C2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0AD447FB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0CDA0FD3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249DC880" w14:textId="552696C2" w:rsidR="00D36B39" w:rsidRDefault="00D36B39" w:rsidP="00E40B3F">
      <w:pPr>
        <w:tabs>
          <w:tab w:val="left" w:pos="2160"/>
        </w:tabs>
        <w:ind w:left="567"/>
        <w:rPr>
          <w:rFonts w:ascii="Arial" w:hAnsi="Arial" w:cs="Arial"/>
          <w:sz w:val="24"/>
          <w:szCs w:val="24"/>
        </w:rPr>
      </w:pPr>
    </w:p>
    <w:p w14:paraId="247FC7F4" w14:textId="77777777" w:rsidR="00E40B3F" w:rsidRPr="00E73D52" w:rsidRDefault="00E40B3F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</w:p>
    <w:p w14:paraId="5421AED7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lastRenderedPageBreak/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2B3D4DDE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69E0F65E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7658613E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7977359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4830DF7E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15FACD87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30A2C0EE" w14:textId="77777777" w:rsidTr="006829D0">
        <w:tc>
          <w:tcPr>
            <w:tcW w:w="1226" w:type="dxa"/>
          </w:tcPr>
          <w:p w14:paraId="51AB64F8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D6F63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0B6F505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75E2824D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DBABD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5CE19463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68EDA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7A328D1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4961E225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D87F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2CC62FD4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4A259FB9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D4F88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1C90C74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939FBCE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407E0832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3E0D3178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1B2F9120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F4BE0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36E7C49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2C8FCE51" w14:textId="77777777" w:rsidTr="006829D0">
        <w:tc>
          <w:tcPr>
            <w:tcW w:w="1226" w:type="dxa"/>
          </w:tcPr>
          <w:p w14:paraId="6ED03E14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45EA7A61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4F65B17B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0B569826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1417A2D4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69CE5B41" w14:textId="77777777" w:rsidR="0032517B" w:rsidRPr="009F1D5C" w:rsidRDefault="00566CD8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1432</w:t>
            </w:r>
          </w:p>
        </w:tc>
      </w:tr>
    </w:tbl>
    <w:p w14:paraId="23EABD03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7F61EFC8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8C7BC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7C536FB4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27F148B3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6E7EBBB0" w14:textId="77777777" w:rsidR="00055A7F" w:rsidRPr="009F1D5C" w:rsidRDefault="00055A7F" w:rsidP="00F771B5">
      <w:pPr>
        <w:pStyle w:val="Bezodstpw"/>
      </w:pPr>
    </w:p>
    <w:p w14:paraId="0EF345C7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25C89A11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1BCB4F8D" w14:textId="77777777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 xml:space="preserve">izacji osnowy szczegółowej .       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61B791BD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5A5EDE5E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0485ACC5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1741B545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4ED3D848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301D0F2F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65DC4D6C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4F930FC9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57D16CE8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184BE6C9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32E17314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0E0899BD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>użytków gruntowych na warstwach tekstowych i liniowych</w:t>
      </w:r>
    </w:p>
    <w:p w14:paraId="7AFEA878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1692085F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7B57D2E4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73425F60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5451CB1A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60E98D91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7AE8EDCE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54F7FAE2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4860A477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3E924671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0CA53565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38FE1D16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07AEB414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543F29FF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163B0776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7199FBF4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3B63A16C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783487B8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124795BB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5F47F263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662A966E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0AD9EB55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6525C889" w14:textId="77777777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163066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758B137F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7377E645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59C9DE13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3059663B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70B3AB6A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37C3F460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7382CBE2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7BD4821A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229019F5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163066">
        <w:rPr>
          <w:rFonts w:ascii="Arial" w:hAnsi="Arial" w:cs="Arial"/>
        </w:rPr>
        <w:t xml:space="preserve">FB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0D407EE2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</w:t>
      </w:r>
      <w:r w:rsidRPr="00DC18F3">
        <w:rPr>
          <w:rFonts w:ascii="Arial" w:hAnsi="Arial" w:cs="Arial"/>
        </w:rPr>
        <w:lastRenderedPageBreak/>
        <w:t xml:space="preserve">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przeprowadzona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7E506463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6D282452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38064F75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6523041C" w14:textId="77777777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, GESUT i BDOT500 Wykonawca doprowadzi do poprawności relacje obiektów ewidencyjnych z obiektami typu „Adres” </w:t>
      </w:r>
      <w:proofErr w:type="spellStart"/>
      <w:r w:rsidR="00053158" w:rsidRPr="00DC18F3">
        <w:rPr>
          <w:rFonts w:ascii="Arial" w:hAnsi="Arial" w:cs="Arial"/>
        </w:rPr>
        <w:t>i„Ulica</w:t>
      </w:r>
      <w:proofErr w:type="spellEnd"/>
      <w:r w:rsidR="00053158" w:rsidRPr="00DC18F3">
        <w:rPr>
          <w:rFonts w:ascii="Arial" w:hAnsi="Arial" w:cs="Arial"/>
        </w:rPr>
        <w:t>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0B618064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3687241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798157A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720DA4AB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10733B12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FADDA4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3B9B031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44D1B55C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3C2772DF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506EB6CB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42676529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13A0A074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14382B5B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W przypadkach braku możliwości usunięcia rozbieżności należy opracować zestawienie rozbieżności . </w:t>
      </w:r>
    </w:p>
    <w:p w14:paraId="49E3F1CA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48BFA0E8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7A8CCBE7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06776524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2D6FD23F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35E18F42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29419EAF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557172E5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>
        <w:rPr>
          <w:rFonts w:ascii="Arial" w:hAnsi="Arial" w:cs="Arial"/>
        </w:rPr>
        <w:t xml:space="preserve">-           </w:t>
      </w:r>
    </w:p>
    <w:p w14:paraId="7C51946D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60B8269C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13AE292F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1B6EA2E1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7E6B4B0E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52B5690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1AA4C388" w14:textId="77777777" w:rsidR="001C3EEE" w:rsidRP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, Wykonawca będzie informowany przez Starostę na bieżąco oraz uzgodni z nim sposób  i termin ich udostępniania. </w:t>
      </w:r>
    </w:p>
    <w:p w14:paraId="3DEDFD91" w14:textId="77777777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okresie od zawarcia umowy do dnia zakończenia jej realizacji, Zamawiającemu przysługuje prawo do zlecenia Wykonawcy zadań, polegających na wprowadzeniu do systemu teleinformatycznego Starosty bazy GESUT</w:t>
      </w:r>
      <w:r w:rsidR="00F27005">
        <w:rPr>
          <w:rFonts w:ascii="Arial" w:hAnsi="Arial" w:cs="Arial"/>
        </w:rPr>
        <w:t xml:space="preserve">, </w:t>
      </w:r>
      <w:proofErr w:type="spellStart"/>
      <w:r w:rsidR="00F27005">
        <w:rPr>
          <w:rFonts w:ascii="Arial" w:hAnsi="Arial" w:cs="Arial"/>
        </w:rPr>
        <w:t>EGiB</w:t>
      </w:r>
      <w:proofErr w:type="spellEnd"/>
      <w:r w:rsidR="00F27005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oraz bazy BDOT500 wyeksportowanych z roboczych baz danych </w:t>
      </w:r>
      <w:r w:rsidR="00932360">
        <w:rPr>
          <w:rFonts w:ascii="Arial" w:hAnsi="Arial" w:cs="Arial"/>
        </w:rPr>
        <w:t xml:space="preserve">(FDB) </w:t>
      </w:r>
      <w:r w:rsidRPr="00DC18F3">
        <w:rPr>
          <w:rFonts w:ascii="Arial" w:hAnsi="Arial" w:cs="Arial"/>
        </w:rPr>
        <w:t xml:space="preserve">Wykonawcy, wykorzystując do tego celu format GML lub inny format uzgodniony ze Starostą, przy czym Zamawiający każdorazowo przekaże pisemnie Wykonawcy informację na temat uruchomienia opcji. Zamawiający zastrzega sobie prawo do nieskorzystania z opcji. </w:t>
      </w:r>
    </w:p>
    <w:p w14:paraId="6E257040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2D503984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79BB56F0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23033B29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4E01650B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268E25F9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dokumenty zawierające wyniki przeprowadzonych przez Wykonawcę analiz oraz kontroli wewnętrznej, w tym pomiarów kontrolnych; </w:t>
      </w:r>
    </w:p>
    <w:p w14:paraId="3653862B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kopie dokumentów pozyskanych przez Wykonawcę od osób trzecich i wykorzystanych do realizacji przedmiotu zamówienia</w:t>
      </w:r>
    </w:p>
    <w:p w14:paraId="3D4EE8C0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>inne dokumenty wymienione w OPZ.</w:t>
      </w:r>
    </w:p>
    <w:p w14:paraId="1743F262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4B64AE8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Wykonawca jest zobowiązany do uwzględnienia zmian przepisów prawa, które wejdą w życie w trakcie wykonywania prac. </w:t>
      </w:r>
    </w:p>
    <w:p w14:paraId="00646DB1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</w:t>
      </w:r>
      <w:r w:rsidR="00163066">
        <w:rPr>
          <w:rFonts w:ascii="Arial" w:hAnsi="Arial" w:cs="Arial"/>
        </w:rPr>
        <w:t>0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27D0D6C0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1CB471D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3E73F0B6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Sadura</w:t>
      </w:r>
    </w:p>
    <w:p w14:paraId="00E65368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1F1A75BB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55233C35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75E9" w14:textId="77777777" w:rsidR="007F5D8E" w:rsidRDefault="007F5D8E" w:rsidP="004632B1">
      <w:pPr>
        <w:spacing w:after="0" w:line="240" w:lineRule="auto"/>
      </w:pPr>
      <w:r>
        <w:separator/>
      </w:r>
    </w:p>
  </w:endnote>
  <w:endnote w:type="continuationSeparator" w:id="0">
    <w:p w14:paraId="1F5473C5" w14:textId="77777777" w:rsidR="007F5D8E" w:rsidRDefault="007F5D8E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EA6" w14:textId="77777777" w:rsidR="00D17A9E" w:rsidRDefault="00D17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F1DD" w14:textId="77777777" w:rsidR="00D17A9E" w:rsidRDefault="00D17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5E79" w14:textId="77777777" w:rsidR="00D17A9E" w:rsidRDefault="00D17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251F" w14:textId="77777777" w:rsidR="007F5D8E" w:rsidRDefault="007F5D8E" w:rsidP="004632B1">
      <w:pPr>
        <w:spacing w:after="0" w:line="240" w:lineRule="auto"/>
      </w:pPr>
      <w:r>
        <w:separator/>
      </w:r>
    </w:p>
  </w:footnote>
  <w:footnote w:type="continuationSeparator" w:id="0">
    <w:p w14:paraId="4D10C0C8" w14:textId="77777777" w:rsidR="007F5D8E" w:rsidRDefault="007F5D8E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595D" w14:textId="77777777" w:rsidR="00D17A9E" w:rsidRDefault="00D17A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DD71" w14:textId="77777777" w:rsidR="00D17A9E" w:rsidRDefault="00D17A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A1BF" w14:textId="37AFA0B7" w:rsidR="00E40B3F" w:rsidRPr="00A359A5" w:rsidRDefault="00E40B3F" w:rsidP="00E40B3F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4 </w:t>
    </w:r>
  </w:p>
  <w:p w14:paraId="11D3DB7B" w14:textId="77777777" w:rsidR="00E40B3F" w:rsidRPr="000833B2" w:rsidRDefault="00E40B3F" w:rsidP="00E40B3F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A359A5">
      <w:rPr>
        <w:rFonts w:asciiTheme="majorHAnsi" w:hAnsiTheme="majorHAnsi" w:cstheme="majorHAnsi"/>
        <w:i/>
        <w:iCs/>
        <w:sz w:val="18"/>
        <w:szCs w:val="18"/>
      </w:rPr>
      <w:t xml:space="preserve">do </w:t>
    </w:r>
    <w:r w:rsidRPr="000833B2">
      <w:rPr>
        <w:rFonts w:asciiTheme="majorHAnsi" w:hAnsiTheme="majorHAnsi" w:cstheme="majorHAnsi"/>
        <w:i/>
        <w:iCs/>
        <w:sz w:val="18"/>
        <w:szCs w:val="18"/>
      </w:rPr>
      <w:t>zamówienia „</w:t>
    </w:r>
    <w:r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0797AEEA" w14:textId="6ADFB320" w:rsidR="00E40B3F" w:rsidRDefault="00E40B3F" w:rsidP="00E40B3F">
    <w:pPr>
      <w:pStyle w:val="Bezodstpw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 </w:t>
    </w:r>
    <w:r w:rsidR="00D17A9E">
      <w:rPr>
        <w:rFonts w:ascii="Arial" w:hAnsi="Arial" w:cs="Arial"/>
        <w:i/>
        <w:iCs/>
        <w:sz w:val="18"/>
        <w:szCs w:val="18"/>
      </w:rPr>
      <w:t>III</w:t>
    </w: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  <w:p w14:paraId="56D2AADE" w14:textId="324AE3DE" w:rsidR="00F904B1" w:rsidRDefault="00E40B3F" w:rsidP="00E40B3F">
    <w:pPr>
      <w:widowControl w:val="0"/>
      <w:autoSpaceDE w:val="0"/>
      <w:autoSpaceDN w:val="0"/>
      <w:adjustRightInd w:val="0"/>
      <w:jc w:val="right"/>
    </w:pPr>
    <w:r w:rsidRPr="00FF3063">
      <w:rPr>
        <w:i/>
        <w:iCs/>
        <w:color w:val="000000"/>
        <w:sz w:val="18"/>
        <w:szCs w:val="18"/>
      </w:rPr>
      <w:t xml:space="preserve">Numer sprawy: </w:t>
    </w:r>
    <w:r w:rsidRPr="00FF3063">
      <w:rPr>
        <w:i/>
        <w:iCs/>
        <w:color w:val="000000"/>
        <w:sz w:val="18"/>
        <w:szCs w:val="18"/>
      </w:rPr>
      <w:t>PiPR.IV.272.</w:t>
    </w:r>
    <w:r w:rsidR="00D17A9E">
      <w:rPr>
        <w:i/>
        <w:iCs/>
        <w:color w:val="000000"/>
        <w:sz w:val="18"/>
        <w:szCs w:val="18"/>
      </w:rPr>
      <w:t>8</w:t>
    </w:r>
    <w:r w:rsidRPr="00FF3063">
      <w:rPr>
        <w:i/>
        <w:iCs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06758">
    <w:abstractNumId w:val="32"/>
  </w:num>
  <w:num w:numId="2" w16cid:durableId="97917418">
    <w:abstractNumId w:val="24"/>
  </w:num>
  <w:num w:numId="3" w16cid:durableId="179048402">
    <w:abstractNumId w:val="29"/>
  </w:num>
  <w:num w:numId="4" w16cid:durableId="2034108305">
    <w:abstractNumId w:val="21"/>
  </w:num>
  <w:num w:numId="5" w16cid:durableId="792137720">
    <w:abstractNumId w:val="15"/>
  </w:num>
  <w:num w:numId="6" w16cid:durableId="632710858">
    <w:abstractNumId w:val="7"/>
  </w:num>
  <w:num w:numId="7" w16cid:durableId="603532719">
    <w:abstractNumId w:val="25"/>
  </w:num>
  <w:num w:numId="8" w16cid:durableId="1445265882">
    <w:abstractNumId w:val="38"/>
  </w:num>
  <w:num w:numId="9" w16cid:durableId="1402093088">
    <w:abstractNumId w:val="40"/>
  </w:num>
  <w:num w:numId="10" w16cid:durableId="284316322">
    <w:abstractNumId w:val="39"/>
  </w:num>
  <w:num w:numId="11" w16cid:durableId="1061946716">
    <w:abstractNumId w:val="31"/>
  </w:num>
  <w:num w:numId="12" w16cid:durableId="1559975034">
    <w:abstractNumId w:val="10"/>
  </w:num>
  <w:num w:numId="13" w16cid:durableId="800273598">
    <w:abstractNumId w:val="18"/>
  </w:num>
  <w:num w:numId="14" w16cid:durableId="1008097903">
    <w:abstractNumId w:val="35"/>
  </w:num>
  <w:num w:numId="15" w16cid:durableId="904024882">
    <w:abstractNumId w:val="34"/>
  </w:num>
  <w:num w:numId="16" w16cid:durableId="1699306924">
    <w:abstractNumId w:val="13"/>
  </w:num>
  <w:num w:numId="17" w16cid:durableId="1923484229">
    <w:abstractNumId w:val="27"/>
  </w:num>
  <w:num w:numId="18" w16cid:durableId="245574515">
    <w:abstractNumId w:val="11"/>
  </w:num>
  <w:num w:numId="19" w16cid:durableId="1315716890">
    <w:abstractNumId w:val="3"/>
  </w:num>
  <w:num w:numId="20" w16cid:durableId="745760545">
    <w:abstractNumId w:val="28"/>
  </w:num>
  <w:num w:numId="21" w16cid:durableId="549534061">
    <w:abstractNumId w:val="16"/>
  </w:num>
  <w:num w:numId="22" w16cid:durableId="1426462162">
    <w:abstractNumId w:val="2"/>
  </w:num>
  <w:num w:numId="23" w16cid:durableId="1829513184">
    <w:abstractNumId w:val="22"/>
  </w:num>
  <w:num w:numId="24" w16cid:durableId="250285096">
    <w:abstractNumId w:val="23"/>
  </w:num>
  <w:num w:numId="25" w16cid:durableId="1504082616">
    <w:abstractNumId w:val="19"/>
  </w:num>
  <w:num w:numId="26" w16cid:durableId="1652098237">
    <w:abstractNumId w:val="30"/>
  </w:num>
  <w:num w:numId="27" w16cid:durableId="191112389">
    <w:abstractNumId w:val="33"/>
  </w:num>
  <w:num w:numId="28" w16cid:durableId="1565674809">
    <w:abstractNumId w:val="5"/>
  </w:num>
  <w:num w:numId="29" w16cid:durableId="2080902328">
    <w:abstractNumId w:val="36"/>
  </w:num>
  <w:num w:numId="30" w16cid:durableId="614681193">
    <w:abstractNumId w:val="17"/>
  </w:num>
  <w:num w:numId="31" w16cid:durableId="2027709853">
    <w:abstractNumId w:val="6"/>
  </w:num>
  <w:num w:numId="32" w16cid:durableId="76445839">
    <w:abstractNumId w:val="0"/>
  </w:num>
  <w:num w:numId="33" w16cid:durableId="2104378499">
    <w:abstractNumId w:val="20"/>
  </w:num>
  <w:num w:numId="34" w16cid:durableId="1363164158">
    <w:abstractNumId w:val="8"/>
  </w:num>
  <w:num w:numId="35" w16cid:durableId="1482454887">
    <w:abstractNumId w:val="37"/>
  </w:num>
  <w:num w:numId="36" w16cid:durableId="220479358">
    <w:abstractNumId w:val="9"/>
  </w:num>
  <w:num w:numId="37" w16cid:durableId="557321911">
    <w:abstractNumId w:val="14"/>
  </w:num>
  <w:num w:numId="38" w16cid:durableId="773212639">
    <w:abstractNumId w:val="26"/>
  </w:num>
  <w:num w:numId="39" w16cid:durableId="372771002">
    <w:abstractNumId w:val="4"/>
  </w:num>
  <w:num w:numId="40" w16cid:durableId="2108380429">
    <w:abstractNumId w:val="1"/>
  </w:num>
  <w:num w:numId="41" w16cid:durableId="140110097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70869"/>
    <w:rsid w:val="00070F31"/>
    <w:rsid w:val="00076B9B"/>
    <w:rsid w:val="00086ED9"/>
    <w:rsid w:val="0008784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066"/>
    <w:rsid w:val="00163A4A"/>
    <w:rsid w:val="00175557"/>
    <w:rsid w:val="001772D5"/>
    <w:rsid w:val="001802D6"/>
    <w:rsid w:val="00185C07"/>
    <w:rsid w:val="00186803"/>
    <w:rsid w:val="001908A9"/>
    <w:rsid w:val="0019238D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6A28"/>
    <w:rsid w:val="00230078"/>
    <w:rsid w:val="00241AA7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31F5"/>
    <w:rsid w:val="002F735E"/>
    <w:rsid w:val="00301DA1"/>
    <w:rsid w:val="00302369"/>
    <w:rsid w:val="003077B5"/>
    <w:rsid w:val="00320F69"/>
    <w:rsid w:val="00322DD1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336DB"/>
    <w:rsid w:val="0053750B"/>
    <w:rsid w:val="00540A17"/>
    <w:rsid w:val="00542025"/>
    <w:rsid w:val="005444D6"/>
    <w:rsid w:val="00551160"/>
    <w:rsid w:val="00554719"/>
    <w:rsid w:val="00554BA2"/>
    <w:rsid w:val="00560755"/>
    <w:rsid w:val="005610E3"/>
    <w:rsid w:val="005621AC"/>
    <w:rsid w:val="00563FE9"/>
    <w:rsid w:val="00566CD8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371F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6F35AC"/>
    <w:rsid w:val="00700619"/>
    <w:rsid w:val="0071001B"/>
    <w:rsid w:val="00720D6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0D84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61B5"/>
    <w:rsid w:val="007E6777"/>
    <w:rsid w:val="007F2C52"/>
    <w:rsid w:val="007F5D8E"/>
    <w:rsid w:val="0080272B"/>
    <w:rsid w:val="00804B9C"/>
    <w:rsid w:val="008050C4"/>
    <w:rsid w:val="008127A5"/>
    <w:rsid w:val="0082024C"/>
    <w:rsid w:val="00820731"/>
    <w:rsid w:val="00820754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86832"/>
    <w:rsid w:val="0089462E"/>
    <w:rsid w:val="0089537D"/>
    <w:rsid w:val="008A30D7"/>
    <w:rsid w:val="008A58A1"/>
    <w:rsid w:val="008A5DE4"/>
    <w:rsid w:val="008A722A"/>
    <w:rsid w:val="008A7B77"/>
    <w:rsid w:val="008B3167"/>
    <w:rsid w:val="008B49B2"/>
    <w:rsid w:val="008B6AC0"/>
    <w:rsid w:val="008D072A"/>
    <w:rsid w:val="008D2CC7"/>
    <w:rsid w:val="008E0140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900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74B5"/>
    <w:rsid w:val="00BA74FB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47F98"/>
    <w:rsid w:val="00C508CE"/>
    <w:rsid w:val="00C52509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32B9"/>
    <w:rsid w:val="00D15545"/>
    <w:rsid w:val="00D17A9E"/>
    <w:rsid w:val="00D223F7"/>
    <w:rsid w:val="00D335A7"/>
    <w:rsid w:val="00D36B39"/>
    <w:rsid w:val="00D43EAC"/>
    <w:rsid w:val="00D44DD9"/>
    <w:rsid w:val="00D55304"/>
    <w:rsid w:val="00D56552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B3F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22FC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06DB-500D-408A-AC9C-614038F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5959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2</cp:revision>
  <cp:lastPrinted>2019-02-21T15:03:00Z</cp:lastPrinted>
  <dcterms:created xsi:type="dcterms:W3CDTF">2022-09-14T10:18:00Z</dcterms:created>
  <dcterms:modified xsi:type="dcterms:W3CDTF">2022-09-14T10:18:00Z</dcterms:modified>
</cp:coreProperties>
</file>